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DC89" w14:textId="2F6D7174" w:rsidR="00AB6DF5" w:rsidRPr="007B5BAE" w:rsidRDefault="00AB6DF5">
      <w:pPr>
        <w:rPr>
          <w:rFonts w:ascii="Arial" w:hAnsi="Arial" w:cs="Arial"/>
          <w:sz w:val="22"/>
          <w:szCs w:val="22"/>
        </w:rPr>
      </w:pPr>
      <w:r w:rsidRPr="007B5BA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B62B2" wp14:editId="3C262AB2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7432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D1373" w14:textId="77777777" w:rsidR="00C25A9D" w:rsidRPr="00AB6DF5" w:rsidRDefault="00C25A9D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B6DF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Communication Planning</w:t>
                            </w:r>
                          </w:p>
                          <w:p w14:paraId="1E4FF32E" w14:textId="77777777" w:rsidR="00C25A9D" w:rsidRPr="00AB6DF5" w:rsidRDefault="00C25A9D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C30DB5D" w14:textId="77777777" w:rsidR="00C25A9D" w:rsidRDefault="00C25A9D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Internal &amp; External Audiences</w:t>
                            </w:r>
                          </w:p>
                          <w:p w14:paraId="795C6CB4" w14:textId="77777777" w:rsidR="00C25A9D" w:rsidRPr="00AB6DF5" w:rsidRDefault="00C25A9D" w:rsidP="00AB6D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9pt;width:3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" filled="f" stroked="f">
                <v:textbox>
                  <w:txbxContent>
                    <w:p w:rsidR="00C25A9D" w:rsidRPr="00AB6DF5" w:rsidRDefault="00C25A9D" w:rsidP="00AB6DF5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B6DF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Communication Planning</w:t>
                      </w:r>
                    </w:p>
                    <w:p w:rsidR="00C25A9D" w:rsidRPr="00AB6DF5" w:rsidRDefault="00C25A9D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25A9D" w:rsidRDefault="00C25A9D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Internal &amp; External Audiences</w:t>
                      </w:r>
                    </w:p>
                    <w:p w:rsidR="00C25A9D" w:rsidRPr="00AB6DF5" w:rsidRDefault="00C25A9D" w:rsidP="00AB6DF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B7B0C">
        <w:rPr>
          <w:noProof/>
        </w:rPr>
        <w:drawing>
          <wp:inline distT="0" distB="0" distL="0" distR="0" wp14:anchorId="302C2EAF" wp14:editId="1C069FBD">
            <wp:extent cx="2396373" cy="912526"/>
            <wp:effectExtent l="0" t="0" r="4445" b="1905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2406" cy="91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4ECE" w14:textId="77777777" w:rsidR="00AB6DF5" w:rsidRPr="007B5BAE" w:rsidRDefault="00AB6DF5" w:rsidP="00AB6DF5">
      <w:pPr>
        <w:rPr>
          <w:rFonts w:ascii="Arial" w:hAnsi="Arial" w:cs="Arial"/>
          <w:sz w:val="22"/>
          <w:szCs w:val="22"/>
        </w:rPr>
      </w:pPr>
    </w:p>
    <w:p w14:paraId="7E262945" w14:textId="77777777" w:rsidR="00AB6DF5" w:rsidRPr="007B5BAE" w:rsidRDefault="00AB6DF5" w:rsidP="00AB6DF5">
      <w:pPr>
        <w:rPr>
          <w:rFonts w:ascii="Arial" w:hAnsi="Arial" w:cs="Arial"/>
          <w:sz w:val="22"/>
          <w:szCs w:val="22"/>
        </w:rPr>
      </w:pPr>
    </w:p>
    <w:p w14:paraId="190A46C3" w14:textId="77777777" w:rsidR="00DE3B14" w:rsidRDefault="00DE3B14" w:rsidP="00AB6DF5">
      <w:pPr>
        <w:rPr>
          <w:rFonts w:ascii="Arial" w:hAnsi="Arial" w:cs="Arial"/>
          <w:sz w:val="22"/>
          <w:szCs w:val="22"/>
        </w:rPr>
      </w:pPr>
      <w:r w:rsidRPr="007B5BAE">
        <w:rPr>
          <w:rFonts w:ascii="Arial" w:hAnsi="Arial" w:cs="Arial"/>
          <w:sz w:val="22"/>
          <w:szCs w:val="22"/>
        </w:rPr>
        <w:t xml:space="preserve">Every district serves a multitude of audiences.  List the primary audiences that make up your district (internal and external).  </w:t>
      </w:r>
      <w:r w:rsidR="00C25A9D" w:rsidRPr="007B5BAE">
        <w:rPr>
          <w:rFonts w:ascii="Arial" w:hAnsi="Arial" w:cs="Arial"/>
          <w:sz w:val="22"/>
          <w:szCs w:val="22"/>
        </w:rPr>
        <w:t>Clearly, students and parents must be central to the planning.  It is recommended that students fall under the internal audience.  Parents are such a vital component of the plan that they likely will have their own subgroup.</w:t>
      </w:r>
    </w:p>
    <w:p w14:paraId="3A4962B5" w14:textId="77777777" w:rsidR="007B5BAE" w:rsidRPr="007B5BAE" w:rsidRDefault="007B5BAE" w:rsidP="00AB6DF5">
      <w:pPr>
        <w:rPr>
          <w:rFonts w:ascii="Arial" w:hAnsi="Arial" w:cs="Arial"/>
          <w:sz w:val="22"/>
          <w:szCs w:val="22"/>
        </w:rPr>
      </w:pPr>
    </w:p>
    <w:p w14:paraId="2C5C989D" w14:textId="77777777" w:rsidR="00AB6DF5" w:rsidRPr="007B5BAE" w:rsidRDefault="00AB6DF5" w:rsidP="00AB6DF5">
      <w:pPr>
        <w:rPr>
          <w:rFonts w:ascii="Arial" w:hAnsi="Arial" w:cs="Arial"/>
          <w:sz w:val="22"/>
          <w:szCs w:val="22"/>
        </w:rPr>
      </w:pPr>
    </w:p>
    <w:p w14:paraId="77579739" w14:textId="77777777" w:rsidR="00AB6DF5" w:rsidRDefault="00AB6DF5" w:rsidP="00AB6DF5">
      <w:pPr>
        <w:rPr>
          <w:rFonts w:ascii="Arial" w:hAnsi="Arial" w:cs="Arial"/>
          <w:b/>
          <w:sz w:val="22"/>
          <w:szCs w:val="22"/>
        </w:rPr>
      </w:pPr>
      <w:r w:rsidRPr="007B5BAE">
        <w:rPr>
          <w:rFonts w:ascii="Arial" w:hAnsi="Arial" w:cs="Arial"/>
          <w:b/>
          <w:sz w:val="22"/>
          <w:szCs w:val="22"/>
        </w:rPr>
        <w:t xml:space="preserve">Internal </w:t>
      </w:r>
      <w:r w:rsidR="00DE3B14" w:rsidRPr="007B5BAE">
        <w:rPr>
          <w:rFonts w:ascii="Arial" w:hAnsi="Arial" w:cs="Arial"/>
          <w:b/>
          <w:sz w:val="22"/>
          <w:szCs w:val="22"/>
        </w:rPr>
        <w:t>Audiences</w:t>
      </w:r>
    </w:p>
    <w:p w14:paraId="76515DE4" w14:textId="77777777" w:rsidR="007B5BAE" w:rsidRPr="007B5BAE" w:rsidRDefault="007B5BAE" w:rsidP="00AB6DF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C25A9D" w:rsidRPr="007B5BAE" w14:paraId="478A9B53" w14:textId="77777777" w:rsidTr="00C25A9D">
        <w:tc>
          <w:tcPr>
            <w:tcW w:w="4608" w:type="dxa"/>
          </w:tcPr>
          <w:p w14:paraId="2A8BDB28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52635397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0F94D2D8" w14:textId="77777777" w:rsidTr="00C25A9D">
        <w:tc>
          <w:tcPr>
            <w:tcW w:w="4608" w:type="dxa"/>
          </w:tcPr>
          <w:p w14:paraId="2B75A655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5B7AC2ED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4753A580" w14:textId="77777777" w:rsidTr="00C25A9D">
        <w:tc>
          <w:tcPr>
            <w:tcW w:w="4608" w:type="dxa"/>
          </w:tcPr>
          <w:p w14:paraId="5B696CA7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767A27BE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5EFC1454" w14:textId="77777777" w:rsidTr="00C25A9D">
        <w:tc>
          <w:tcPr>
            <w:tcW w:w="4608" w:type="dxa"/>
          </w:tcPr>
          <w:p w14:paraId="6F00F48B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12B2588F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558894F1" w14:textId="77777777" w:rsidTr="00C25A9D">
        <w:tc>
          <w:tcPr>
            <w:tcW w:w="4608" w:type="dxa"/>
          </w:tcPr>
          <w:p w14:paraId="07A4C511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5728DBE4" w14:textId="77777777" w:rsidR="00C25A9D" w:rsidRPr="007B5BAE" w:rsidRDefault="00C25A9D" w:rsidP="00C25A9D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C6B697" w14:textId="77777777" w:rsidR="00DE3B14" w:rsidRPr="007B5BAE" w:rsidRDefault="00DE3B14" w:rsidP="00AB6DF5">
      <w:pPr>
        <w:rPr>
          <w:rFonts w:ascii="Arial" w:hAnsi="Arial" w:cs="Arial"/>
          <w:sz w:val="22"/>
          <w:szCs w:val="22"/>
        </w:rPr>
      </w:pPr>
    </w:p>
    <w:p w14:paraId="2957C547" w14:textId="77777777" w:rsidR="00AB6DF5" w:rsidRPr="007B5BAE" w:rsidRDefault="00AB6DF5" w:rsidP="00AB6DF5">
      <w:pPr>
        <w:rPr>
          <w:rFonts w:ascii="Arial" w:hAnsi="Arial" w:cs="Arial"/>
          <w:sz w:val="22"/>
          <w:szCs w:val="22"/>
        </w:rPr>
      </w:pPr>
    </w:p>
    <w:p w14:paraId="2738098A" w14:textId="77777777" w:rsidR="00AB6DF5" w:rsidRPr="007B5BAE" w:rsidRDefault="00AB6DF5" w:rsidP="00AB6DF5">
      <w:pPr>
        <w:rPr>
          <w:rFonts w:ascii="Arial" w:hAnsi="Arial" w:cs="Arial"/>
          <w:b/>
          <w:sz w:val="22"/>
          <w:szCs w:val="22"/>
        </w:rPr>
      </w:pPr>
      <w:r w:rsidRPr="007B5BAE">
        <w:rPr>
          <w:rFonts w:ascii="Arial" w:hAnsi="Arial" w:cs="Arial"/>
          <w:b/>
          <w:sz w:val="22"/>
          <w:szCs w:val="22"/>
        </w:rPr>
        <w:t>External</w:t>
      </w:r>
      <w:r w:rsidR="00C25A9D" w:rsidRPr="007B5BAE">
        <w:rPr>
          <w:rFonts w:ascii="Arial" w:hAnsi="Arial" w:cs="Arial"/>
          <w:b/>
          <w:sz w:val="22"/>
          <w:szCs w:val="22"/>
        </w:rPr>
        <w:t xml:space="preserve"> Audiences</w:t>
      </w:r>
    </w:p>
    <w:p w14:paraId="2BD2B752" w14:textId="77777777" w:rsidR="00C25A9D" w:rsidRPr="007B5BAE" w:rsidRDefault="00C25A9D" w:rsidP="00AB6DF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C25A9D" w:rsidRPr="007B5BAE" w14:paraId="458239DD" w14:textId="77777777" w:rsidTr="00C25A9D">
        <w:tc>
          <w:tcPr>
            <w:tcW w:w="4608" w:type="dxa"/>
          </w:tcPr>
          <w:p w14:paraId="4DCF8381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CF4C6FA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30E36FED" w14:textId="77777777" w:rsidTr="00C25A9D">
        <w:tc>
          <w:tcPr>
            <w:tcW w:w="4608" w:type="dxa"/>
          </w:tcPr>
          <w:p w14:paraId="2FF2B358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0CD70B91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3D116CDD" w14:textId="77777777" w:rsidTr="00C25A9D">
        <w:tc>
          <w:tcPr>
            <w:tcW w:w="4608" w:type="dxa"/>
          </w:tcPr>
          <w:p w14:paraId="20499E0F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3415973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4DFB26C5" w14:textId="77777777" w:rsidTr="00C25A9D">
        <w:tc>
          <w:tcPr>
            <w:tcW w:w="4608" w:type="dxa"/>
          </w:tcPr>
          <w:p w14:paraId="608A3D30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325A51A6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01AB5650" w14:textId="77777777" w:rsidTr="00C25A9D">
        <w:tc>
          <w:tcPr>
            <w:tcW w:w="4608" w:type="dxa"/>
          </w:tcPr>
          <w:p w14:paraId="370B28C3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42278879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43F94117" w14:textId="77777777" w:rsidTr="00C25A9D">
        <w:tc>
          <w:tcPr>
            <w:tcW w:w="4608" w:type="dxa"/>
          </w:tcPr>
          <w:p w14:paraId="251AF210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15C50FBB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698E999D" w14:textId="77777777" w:rsidTr="00C25A9D">
        <w:tc>
          <w:tcPr>
            <w:tcW w:w="4608" w:type="dxa"/>
          </w:tcPr>
          <w:p w14:paraId="4C42E61F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3D831A24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3429D921" w14:textId="77777777" w:rsidTr="00C25A9D">
        <w:tc>
          <w:tcPr>
            <w:tcW w:w="4608" w:type="dxa"/>
          </w:tcPr>
          <w:p w14:paraId="1EA80144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E455064" w14:textId="77777777" w:rsidR="00C25A9D" w:rsidRPr="007B5BAE" w:rsidRDefault="00C25A9D" w:rsidP="00C25A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7BA7CC" w14:textId="77777777" w:rsidR="00AB6DF5" w:rsidRPr="007B5BAE" w:rsidRDefault="00AB6DF5" w:rsidP="00C25A9D">
      <w:pPr>
        <w:rPr>
          <w:rFonts w:ascii="Arial" w:hAnsi="Arial" w:cs="Arial"/>
          <w:sz w:val="22"/>
          <w:szCs w:val="22"/>
        </w:rPr>
      </w:pPr>
    </w:p>
    <w:p w14:paraId="56E10AA9" w14:textId="77777777" w:rsidR="00C25A9D" w:rsidRPr="007B5BAE" w:rsidRDefault="00C25A9D" w:rsidP="00C25A9D">
      <w:pPr>
        <w:rPr>
          <w:rFonts w:ascii="Arial" w:hAnsi="Arial" w:cs="Arial"/>
          <w:sz w:val="22"/>
          <w:szCs w:val="22"/>
        </w:rPr>
      </w:pPr>
    </w:p>
    <w:p w14:paraId="1262CF29" w14:textId="77777777" w:rsidR="00C25A9D" w:rsidRDefault="00C25A9D" w:rsidP="00C25A9D">
      <w:pPr>
        <w:rPr>
          <w:rFonts w:ascii="Arial" w:hAnsi="Arial" w:cs="Arial"/>
          <w:b/>
          <w:sz w:val="22"/>
          <w:szCs w:val="22"/>
        </w:rPr>
      </w:pPr>
      <w:r w:rsidRPr="007B5BAE">
        <w:rPr>
          <w:rFonts w:ascii="Arial" w:hAnsi="Arial" w:cs="Arial"/>
          <w:b/>
          <w:sz w:val="22"/>
          <w:szCs w:val="22"/>
        </w:rPr>
        <w:t>Parents</w:t>
      </w:r>
    </w:p>
    <w:p w14:paraId="73B22298" w14:textId="77777777" w:rsidR="007B5BAE" w:rsidRPr="007B5BAE" w:rsidRDefault="007B5BAE" w:rsidP="00C25A9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C25A9D" w:rsidRPr="007B5BAE" w14:paraId="033FCB51" w14:textId="77777777" w:rsidTr="00C25A9D">
        <w:tc>
          <w:tcPr>
            <w:tcW w:w="4608" w:type="dxa"/>
          </w:tcPr>
          <w:p w14:paraId="13E62518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7F29D791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257BEF31" w14:textId="77777777" w:rsidTr="00C25A9D">
        <w:tc>
          <w:tcPr>
            <w:tcW w:w="4608" w:type="dxa"/>
          </w:tcPr>
          <w:p w14:paraId="41679CCC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3EF704B2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7F9D9980" w14:textId="77777777" w:rsidTr="00C25A9D">
        <w:tc>
          <w:tcPr>
            <w:tcW w:w="4608" w:type="dxa"/>
          </w:tcPr>
          <w:p w14:paraId="1E93EC11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2BD403AC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683EF785" w14:textId="77777777" w:rsidTr="00C25A9D">
        <w:tc>
          <w:tcPr>
            <w:tcW w:w="4608" w:type="dxa"/>
          </w:tcPr>
          <w:p w14:paraId="5C16B04B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6D76238E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5A9D" w:rsidRPr="007B5BAE" w14:paraId="2B9675A9" w14:textId="77777777" w:rsidTr="00C25A9D">
        <w:tc>
          <w:tcPr>
            <w:tcW w:w="4608" w:type="dxa"/>
          </w:tcPr>
          <w:p w14:paraId="52AA89C0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8" w:type="dxa"/>
          </w:tcPr>
          <w:p w14:paraId="73735BD2" w14:textId="77777777" w:rsidR="00C25A9D" w:rsidRPr="007B5BAE" w:rsidRDefault="00C25A9D" w:rsidP="007B5BAE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2C9D4D" w14:textId="77777777" w:rsidR="00C25A9D" w:rsidRPr="00C25A9D" w:rsidRDefault="00C25A9D" w:rsidP="00C25A9D"/>
    <w:sectPr w:rsidR="00C25A9D" w:rsidRPr="00C25A9D" w:rsidSect="004275F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6F83" w14:textId="77777777" w:rsidR="00280F1E" w:rsidRDefault="00280F1E" w:rsidP="00AB6DF5">
      <w:r>
        <w:separator/>
      </w:r>
    </w:p>
  </w:endnote>
  <w:endnote w:type="continuationSeparator" w:id="0">
    <w:p w14:paraId="14B6FE38" w14:textId="77777777" w:rsidR="00280F1E" w:rsidRDefault="00280F1E" w:rsidP="00AB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F399" w14:textId="77777777" w:rsidR="00C25A9D" w:rsidRPr="00AB6DF5" w:rsidRDefault="00C25A9D" w:rsidP="00AB6DF5">
    <w:pPr>
      <w:pStyle w:val="Footer"/>
      <w:jc w:val="center"/>
      <w:rPr>
        <w:rFonts w:ascii="Arial" w:hAnsi="Arial" w:cs="Arial"/>
        <w:b/>
        <w:i/>
        <w:color w:val="262626" w:themeColor="text1" w:themeTint="D9"/>
      </w:rPr>
    </w:pPr>
    <w:r w:rsidRPr="00AB6DF5">
      <w:rPr>
        <w:rFonts w:ascii="Arial" w:hAnsi="Arial" w:cs="Arial"/>
        <w:b/>
        <w:i/>
        <w:color w:val="262626" w:themeColor="text1" w:themeTint="D9"/>
      </w:rPr>
      <w:t>Lead – Develop -- Support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D220C" w14:textId="77777777" w:rsidR="00280F1E" w:rsidRDefault="00280F1E" w:rsidP="00AB6DF5">
      <w:r>
        <w:separator/>
      </w:r>
    </w:p>
  </w:footnote>
  <w:footnote w:type="continuationSeparator" w:id="0">
    <w:p w14:paraId="1EFEB769" w14:textId="77777777" w:rsidR="00280F1E" w:rsidRDefault="00280F1E" w:rsidP="00AB6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5F6D"/>
    <w:multiLevelType w:val="hybridMultilevel"/>
    <w:tmpl w:val="B0424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9636F2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F02D5"/>
    <w:multiLevelType w:val="hybridMultilevel"/>
    <w:tmpl w:val="B0424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81783E"/>
    <w:multiLevelType w:val="multilevel"/>
    <w:tmpl w:val="3878D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41FA5"/>
    <w:multiLevelType w:val="hybridMultilevel"/>
    <w:tmpl w:val="2D2C7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B2702"/>
    <w:multiLevelType w:val="hybridMultilevel"/>
    <w:tmpl w:val="3878D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152877"/>
    <w:multiLevelType w:val="hybridMultilevel"/>
    <w:tmpl w:val="5BDED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5566092">
    <w:abstractNumId w:val="1"/>
  </w:num>
  <w:num w:numId="2" w16cid:durableId="1394961348">
    <w:abstractNumId w:val="4"/>
  </w:num>
  <w:num w:numId="3" w16cid:durableId="1631788529">
    <w:abstractNumId w:val="5"/>
  </w:num>
  <w:num w:numId="4" w16cid:durableId="1573393098">
    <w:abstractNumId w:val="6"/>
  </w:num>
  <w:num w:numId="5" w16cid:durableId="2025086562">
    <w:abstractNumId w:val="3"/>
  </w:num>
  <w:num w:numId="6" w16cid:durableId="1945841277">
    <w:abstractNumId w:val="2"/>
  </w:num>
  <w:num w:numId="7" w16cid:durableId="3520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DF5"/>
    <w:rsid w:val="00280F1E"/>
    <w:rsid w:val="004275FB"/>
    <w:rsid w:val="005B3AAB"/>
    <w:rsid w:val="007B5BAE"/>
    <w:rsid w:val="00AB6DF5"/>
    <w:rsid w:val="00AD259A"/>
    <w:rsid w:val="00C25A9D"/>
    <w:rsid w:val="00CB7B0C"/>
    <w:rsid w:val="00DE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553A76"/>
  <w14:defaultImageDpi w14:val="300"/>
  <w15:docId w15:val="{09FD4488-FA87-E74E-A473-AC09E16D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D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DF5"/>
  </w:style>
  <w:style w:type="paragraph" w:styleId="Footer">
    <w:name w:val="footer"/>
    <w:basedOn w:val="Normal"/>
    <w:link w:val="FooterChar"/>
    <w:uiPriority w:val="99"/>
    <w:unhideWhenUsed/>
    <w:rsid w:val="00AB6D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DF5"/>
  </w:style>
  <w:style w:type="table" w:styleId="TableGrid">
    <w:name w:val="Table Grid"/>
    <w:basedOn w:val="TableNormal"/>
    <w:uiPriority w:val="59"/>
    <w:rsid w:val="00AB6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6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 COMMUNICATIONS LLC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LUTHER</dc:creator>
  <cp:keywords/>
  <dc:description/>
  <cp:lastModifiedBy>David Luther</cp:lastModifiedBy>
  <cp:revision>3</cp:revision>
  <cp:lastPrinted>2022-09-20T20:30:00Z</cp:lastPrinted>
  <dcterms:created xsi:type="dcterms:W3CDTF">2015-10-08T18:47:00Z</dcterms:created>
  <dcterms:modified xsi:type="dcterms:W3CDTF">2022-09-20T21:11:00Z</dcterms:modified>
</cp:coreProperties>
</file>